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jc w:val="center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唐山海港经济开发区</w:t>
      </w:r>
    </w:p>
    <w:p>
      <w:pPr>
        <w:widowControl/>
        <w:spacing w:line="570" w:lineRule="exact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关于招聘2019年度第二批教师的通知</w:t>
      </w:r>
    </w:p>
    <w:p>
      <w:pPr>
        <w:widowControl/>
        <w:spacing w:line="570" w:lineRule="exact"/>
        <w:ind w:firstLine="640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 xml:space="preserve"> </w:t>
      </w:r>
    </w:p>
    <w:p>
      <w:pPr>
        <w:widowControl/>
        <w:spacing w:line="570" w:lineRule="exac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为确保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2019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年度秋季城乡教育教学工作正常开展，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拟招聘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中、小学教师共计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135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名。</w:t>
      </w:r>
    </w:p>
    <w:p>
      <w:pPr>
        <w:widowControl/>
        <w:spacing w:line="570" w:lineRule="exac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城区（含托管区初中）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93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名：语文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33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名，历史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3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名，政治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3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名，地理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3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名，英语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20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(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含托管区初中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1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)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，数学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22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名，物理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2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(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含托管区初中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1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)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，科学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2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名，信息技术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3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名，音乐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2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(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含托管区初中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1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)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70" w:lineRule="exac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托管区小学、幼儿园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42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名：语文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7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名，英语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3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名，数学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6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名，体育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6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名，音乐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1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名，幼儿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19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名（含海港幼儿园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1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名）。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 xml:space="preserve">     </w:t>
      </w:r>
    </w:p>
    <w:p>
      <w:pPr>
        <w:widowControl/>
        <w:spacing w:line="570" w:lineRule="exact"/>
        <w:ind w:firstLine="627" w:firstLineChars="196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黑体简体" w:hAnsi="Times New Roman" w:eastAsia="方正黑体简体" w:cs="Times New Roman"/>
          <w:color w:val="000000"/>
          <w:kern w:val="0"/>
          <w:sz w:val="32"/>
          <w:szCs w:val="32"/>
        </w:rPr>
        <w:t>一、招聘时间</w:t>
      </w:r>
    </w:p>
    <w:p>
      <w:pPr>
        <w:widowControl/>
        <w:spacing w:line="570" w:lineRule="exact"/>
        <w:ind w:firstLine="627" w:firstLineChars="196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现场报名时间：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201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9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3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6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日上午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 xml:space="preserve">8:30 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至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12:00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，下午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13:00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至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16:00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70" w:lineRule="exact"/>
        <w:ind w:firstLine="627" w:firstLineChars="196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2019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3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7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日至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11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日为招聘考核环节，考试具体安排将在报名现场和唐山海港人才网（</w:t>
      </w:r>
      <w:r>
        <w:fldChar w:fldCharType="begin"/>
      </w:r>
      <w:r>
        <w:instrText xml:space="preserve"> HYPERLINK "http://tsrcw.com/xqwz/3/index.aspx" </w:instrText>
      </w:r>
      <w:r>
        <w:fldChar w:fldCharType="separate"/>
      </w:r>
      <w:r>
        <w:rPr>
          <w:rFonts w:ascii="Tahoma" w:hAnsi="Tahoma" w:eastAsia="微软雅黑" w:cs="Times New Roman"/>
          <w:color w:val="000000"/>
          <w:kern w:val="0"/>
          <w:sz w:val="22"/>
        </w:rPr>
        <w:t>http://tsrcw.com/xqwz/3/index.aspx</w:t>
      </w:r>
      <w:r>
        <w:rPr>
          <w:rFonts w:ascii="Tahoma" w:hAnsi="Tahoma" w:eastAsia="微软雅黑" w:cs="Times New Roman"/>
          <w:color w:val="000000"/>
          <w:kern w:val="0"/>
          <w:sz w:val="22"/>
        </w:rPr>
        <w:fldChar w:fldCharType="end"/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）同时公布，注意查询。</w:t>
      </w:r>
    </w:p>
    <w:p>
      <w:pPr>
        <w:widowControl/>
        <w:spacing w:line="570" w:lineRule="exact"/>
        <w:ind w:firstLine="627" w:firstLineChars="196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黑体简体" w:hAnsi="Times New Roman" w:eastAsia="方正黑体简体" w:cs="Times New Roman"/>
          <w:color w:val="000000"/>
          <w:kern w:val="0"/>
          <w:sz w:val="32"/>
          <w:szCs w:val="32"/>
        </w:rPr>
        <w:t>二、招聘地点</w:t>
      </w:r>
    </w:p>
    <w:p>
      <w:pPr>
        <w:spacing w:line="540" w:lineRule="exact"/>
        <w:ind w:firstLine="627" w:firstLineChars="196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现场报名地点：</w:t>
      </w:r>
      <w:r>
        <w:rPr>
          <w:rFonts w:ascii="Times New Roman" w:hAnsi="Times New Roman" w:eastAsia="方正仿宋简体" w:cs="Times New Roman"/>
          <w:sz w:val="32"/>
          <w:szCs w:val="32"/>
        </w:rPr>
        <w:t>河北师范大学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（石家庄市裕华区南二环东路20号），师生活动中心一层就业指导大厅。</w:t>
      </w:r>
    </w:p>
    <w:p>
      <w:pPr>
        <w:spacing w:line="570" w:lineRule="exact"/>
        <w:ind w:firstLine="627" w:firstLineChars="196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考试地点：河北师范大学公共教学楼D座，</w:t>
      </w:r>
      <w:r>
        <w:rPr>
          <w:rFonts w:ascii="Times New Roman" w:hAnsi="Times New Roman" w:eastAsia="方正仿宋简体"/>
          <w:sz w:val="32"/>
          <w:szCs w:val="32"/>
        </w:rPr>
        <w:t>具体</w:t>
      </w:r>
      <w:r>
        <w:rPr>
          <w:rFonts w:hint="eastAsia" w:ascii="Times New Roman" w:hAnsi="Times New Roman" w:eastAsia="方正仿宋简体"/>
          <w:sz w:val="32"/>
          <w:szCs w:val="32"/>
        </w:rPr>
        <w:t>时间</w:t>
      </w:r>
      <w:r>
        <w:rPr>
          <w:rFonts w:ascii="Times New Roman" w:hAnsi="Times New Roman" w:eastAsia="方正仿宋简体"/>
          <w:sz w:val="32"/>
          <w:szCs w:val="32"/>
        </w:rPr>
        <w:t>地点请</w:t>
      </w:r>
      <w:r>
        <w:rPr>
          <w:rFonts w:hint="eastAsia" w:ascii="Times New Roman" w:hAnsi="Times New Roman" w:eastAsia="方正仿宋简体"/>
          <w:sz w:val="32"/>
          <w:szCs w:val="32"/>
        </w:rPr>
        <w:t>随时</w:t>
      </w:r>
      <w:r>
        <w:rPr>
          <w:rFonts w:ascii="Times New Roman" w:hAnsi="Times New Roman" w:eastAsia="方正仿宋简体"/>
          <w:sz w:val="32"/>
          <w:szCs w:val="32"/>
        </w:rPr>
        <w:t>关注唐山海港人才网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widowControl/>
        <w:spacing w:line="570" w:lineRule="exact"/>
        <w:ind w:firstLine="627" w:firstLineChars="196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黑体简体" w:hAnsi="Times New Roman" w:eastAsia="方正黑体简体" w:cs="Times New Roman"/>
          <w:color w:val="000000"/>
          <w:kern w:val="0"/>
          <w:sz w:val="32"/>
          <w:szCs w:val="32"/>
        </w:rPr>
        <w:t>三、招聘条件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（一）参加招聘人员须拥护中国共产党的领导，遵守国家的法律、法规。具有良好的职业道德，热爱教育教学工作。身体健康，能够从事正常教育教学工作。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（二）凡具有下列情况之一者，不得报名：受过刑事处罚的；受过党内严重警告及以上处分或受过行政记大过及以上处分的；正在接受立案审查的；参加过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“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法轮功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”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等邪教组织的；在校期间受过学校处分或有其他违法违纪行为的。</w:t>
      </w:r>
    </w:p>
    <w:p>
      <w:pPr>
        <w:widowControl/>
        <w:spacing w:line="570" w:lineRule="exac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（三）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艺术类、对口招生的毕业生不得报考文化课（含信息技术）岗位。</w:t>
      </w:r>
    </w:p>
    <w:p>
      <w:pPr>
        <w:widowControl/>
        <w:spacing w:line="570" w:lineRule="exac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（四）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本科毕业生年龄不超过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25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周岁（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1993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7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1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日后出生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，含当日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），研究生年龄不超过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28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周岁（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1990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7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1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日后出生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，含当日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）。</w:t>
      </w:r>
    </w:p>
    <w:p>
      <w:pPr>
        <w:widowControl/>
        <w:spacing w:line="570" w:lineRule="exac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（五）城区（含托管区初中）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招聘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二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批全日制直本及以上毕业生（硕士研究生要求本科为全日制直本）并取得学士及以上学位。英语、音乐、信息技术教师要求专业对口；其他学科要求专业相近（数学、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科学、物理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教师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要求大学阶段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理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工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类专业；语文、历史、政治、地理教师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要求大学阶段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文科类专业）。</w:t>
      </w:r>
    </w:p>
    <w:p>
      <w:pPr>
        <w:widowControl/>
        <w:spacing w:line="570" w:lineRule="exac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（六）托管区小学、幼儿园招聘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全日制直本及以上毕业生（硕士研究生要求本科为全日制直本）并取得学士及以上学位。英语、音乐、体育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教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师要求专业对口；幼儿教师要求音乐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、美术、舞蹈、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学前教育专业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；其他学科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要求专业相近（数学教师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要求大学阶段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理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工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类专业；语文教师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要求大学阶段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文科类专业）。</w:t>
      </w:r>
    </w:p>
    <w:p>
      <w:pPr>
        <w:widowControl/>
        <w:spacing w:line="570" w:lineRule="exac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（七）一批、二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批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、三批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全日制直本指高考录取时生源省为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一本、二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本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、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三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本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批次。</w:t>
      </w:r>
    </w:p>
    <w:p>
      <w:pPr>
        <w:widowControl/>
        <w:spacing w:line="570" w:lineRule="exac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（八）每名考生只能报考一个岗位，不得兼报。</w:t>
      </w:r>
    </w:p>
    <w:p>
      <w:pPr>
        <w:widowControl/>
        <w:spacing w:line="570" w:lineRule="exact"/>
        <w:ind w:firstLine="627" w:firstLineChars="196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黑体简体" w:hAnsi="Times New Roman" w:eastAsia="方正黑体简体" w:cs="Times New Roman"/>
          <w:color w:val="000000"/>
          <w:kern w:val="0"/>
          <w:sz w:val="32"/>
          <w:szCs w:val="32"/>
        </w:rPr>
        <w:t>四、招聘程序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（一）报名</w:t>
      </w:r>
    </w:p>
    <w:p>
      <w:pPr>
        <w:widowControl/>
        <w:spacing w:line="570" w:lineRule="exact"/>
        <w:ind w:firstLine="627" w:firstLineChars="196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凡符合条件的人员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（所有专业）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现场报名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，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以现场确认为准，报名时间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参看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“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一、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招聘时间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（二）现场确认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须本人现场提交以下材料：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1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、身份证原件及复印件一份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2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往届毕业生提供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毕业证原件及复印件、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“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学信网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 xml:space="preserve">” 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查询打印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“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教育部学历证书电子注册备案表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”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一份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3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往届毕业生提供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学位证原件及复印件一份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70" w:lineRule="exact"/>
        <w:ind w:firstLine="627" w:firstLineChars="196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4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报名表一份</w:t>
      </w:r>
      <w:r>
        <w:rPr>
          <w:rFonts w:hint="eastAsia" w:ascii="方正仿宋简体" w:hAnsi="Times New Roman" w:eastAsia="方正仿宋简体" w:cs="Times New Roman"/>
          <w:kern w:val="0"/>
          <w:sz w:val="32"/>
          <w:szCs w:val="32"/>
        </w:rPr>
        <w:t>（格式见附表一），贴近期一寸免冠照片一张。</w:t>
      </w:r>
    </w:p>
    <w:p>
      <w:pPr>
        <w:widowControl/>
        <w:spacing w:line="570" w:lineRule="exact"/>
        <w:ind w:firstLine="627" w:firstLineChars="196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5</w:t>
      </w:r>
      <w:r>
        <w:rPr>
          <w:rFonts w:ascii="方正仿宋简体" w:hAnsi="Times New Roman" w:eastAsia="方正仿宋简体" w:cs="Times New Roman"/>
          <w:kern w:val="0"/>
          <w:sz w:val="32"/>
          <w:szCs w:val="32"/>
        </w:rPr>
        <w:t>、</w:t>
      </w:r>
      <w:r>
        <w:rPr>
          <w:rFonts w:hint="eastAsia" w:ascii="方正仿宋简体" w:hAnsi="Times New Roman" w:eastAsia="方正仿宋简体" w:cs="Times New Roman"/>
          <w:kern w:val="0"/>
          <w:sz w:val="32"/>
          <w:szCs w:val="32"/>
        </w:rPr>
        <w:t>应、往届毕业生</w:t>
      </w:r>
      <w:r>
        <w:rPr>
          <w:rFonts w:ascii="方正仿宋简体" w:hAnsi="Times New Roman" w:eastAsia="方正仿宋简体" w:cs="Times New Roman"/>
          <w:kern w:val="0"/>
          <w:sz w:val="32"/>
          <w:szCs w:val="32"/>
        </w:rPr>
        <w:t>提供就读学校开具的资信证明（加盖就业处和学院公章）一份</w:t>
      </w:r>
      <w:r>
        <w:rPr>
          <w:rFonts w:hint="eastAsia" w:ascii="方正仿宋简体" w:hAnsi="Times New Roman" w:eastAsia="方正仿宋简体" w:cs="Times New Roman"/>
          <w:kern w:val="0"/>
          <w:sz w:val="32"/>
          <w:szCs w:val="32"/>
        </w:rPr>
        <w:t>（格式见附表二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）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70" w:lineRule="exact"/>
        <w:ind w:firstLine="627" w:firstLineChars="196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注：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硕士研究生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毕业者只需要开本科学历的资信证明。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（三）组织考试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1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、基本要求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考试总成绩实行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100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分制。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评委打分保留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1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位小数、计算考生分数保留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2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位小数。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面试、试讲、专业技能测试成绩计算采取去掉一个最高分、去掉一个最低分，取平均分的方法计算得分。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面试、试讲、专业技能测试环节考评组由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7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名评委组成。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2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、现场签订聘用协议（音、体、幼儿教师视情况而定）。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3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、音、体、幼儿教师招聘要求：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招聘环节包括：笔试（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20%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）、面试（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20%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）、试讲（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30%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）、专业技能测试（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30%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）。总成绩低于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60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分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者不录取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按照笔试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成绩，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以不超过岗位计划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1: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3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的比例确定面试环节人选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，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末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位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出现两人以上成绩相同的，都进入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面试环节。面试、试讲、专业技能测试环节不淘汰，只计分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专业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技能测试的时间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、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地点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考核前在唐山海港人才网上公布，注意查询。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4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、文化课、信息技术教师招聘要求：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招聘环节包括：面试（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0%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）、试讲（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7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0%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）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。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总成绩低于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60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分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者不取，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面试不淘汰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5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、面试主要考查仪容仪表、普通话水平、表达能力、应变能力、板书等。内容包括考生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不超过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2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分钟自述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；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评委随机提问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1-5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个问题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，不超过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5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分钟。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笔试主要考查分析理解问题的能力。内容包括教育教学理论应用、基本知识等。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试讲主要考查课堂表现力、教学潜力、传授知识的能力。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试讲备课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15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分钟，讲课不超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10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分钟。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专业技能测试主要考查报名音乐、体育、幼儿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教师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考生的专业知识掌握水平。考核内容按照教学要求，考核前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3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天公布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（四）体检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各学科按照总成绩由高到低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1:1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的比例确定体检人选。体检项目及标准参照《公务员录用体检通用标准（试行）》执行，体检统一组织，费用自理。因体检不合格出现岗位空缺，按总成绩由高到低依次递补。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（五）组织考核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对拟录用人员进行政治审查和档案材料审核等。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（六）进行公示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各环节成绩、拟录用人选均在报名处和唐山海港人才网公示，公示期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7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天。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黑体简体" w:hAnsi="Times New Roman" w:eastAsia="方正黑体简体" w:cs="Times New Roman"/>
          <w:color w:val="000000"/>
          <w:kern w:val="0"/>
          <w:sz w:val="32"/>
          <w:szCs w:val="32"/>
        </w:rPr>
        <w:t>五、工资待遇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考核合格人员确定为参加人事代理的聘用人员，按照管理权限由用人单位及人社局、财政局办理相关手续。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试用期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3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个月，试用期月工资执行唐山市最低工资标准；试用期满后工资福利参照事业单位在编同类人员执行，社保按照企业标准缴纳。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黑体简体" w:hAnsi="Times New Roman" w:eastAsia="方正黑体简体" w:cs="Times New Roman"/>
          <w:color w:val="000000"/>
          <w:kern w:val="0"/>
          <w:sz w:val="32"/>
          <w:szCs w:val="32"/>
        </w:rPr>
        <w:t>六、其他要求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（一）因体检、政审不合格出现人员空缺，或者拟录用人员自动放弃，在本岗位内按总成绩由高到低依次递补。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（二）进入体检人员如出现总成绩相同，按照以下顺序录取：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1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、唐山海港经济开发区（含托管区域）户籍者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2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、试讲成绩高者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3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、学历高者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若以上条件均相同，则都进入体检、考核环节，根据体检、考核结果择优录用。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（三）凡在录用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1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年内提出辞职者或现场签订录取协议不报到者，需缴纳违约金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2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万元人民币；凡在录用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2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年内不能取得胜任相应教学岗位教师资格证者予以辞退，不予补偿。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（四）招聘教师按照录取成绩统一调剂。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五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）在报名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、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招聘、录用等环节发现弄虚作假者取消资格。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六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）招录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的公告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在唐山海港人才网和河北师大网站公布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。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其余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补充通知、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成绩公布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、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录取情况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将在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唐山海港人才网及时公布。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此次招聘的信息以官网公布为准，其他任何网站和微信公众号转发内容与本次招聘无关。</w:t>
      </w:r>
    </w:p>
    <w:p>
      <w:pPr>
        <w:widowControl/>
        <w:spacing w:line="57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附表一：报名表</w:t>
      </w:r>
    </w:p>
    <w:p>
      <w:pPr>
        <w:widowControl/>
        <w:spacing w:line="570" w:lineRule="exact"/>
        <w:ind w:right="-393" w:rightChars="-187" w:firstLine="64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附表二：资信证明</w:t>
      </w:r>
    </w:p>
    <w:p>
      <w:pPr>
        <w:widowControl/>
        <w:spacing w:line="570" w:lineRule="exact"/>
        <w:ind w:right="640" w:firstLine="640"/>
        <w:jc w:val="righ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70" w:lineRule="exact"/>
        <w:ind w:right="640" w:firstLine="640"/>
        <w:jc w:val="righ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201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9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2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 xml:space="preserve">25 </w:t>
      </w:r>
      <w:r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  <w:t>日</w:t>
      </w:r>
    </w:p>
    <w:p>
      <w:pPr>
        <w:widowControl/>
        <w:spacing w:line="57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附表一：</w:t>
      </w:r>
    </w:p>
    <w:p>
      <w:pPr>
        <w:widowControl/>
        <w:spacing w:line="570" w:lineRule="exact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唐山海港开发区2019年招聘教师报名表</w:t>
      </w:r>
    </w:p>
    <w:p>
      <w:pPr>
        <w:widowControl/>
        <w:spacing w:line="57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报考学科</w:t>
      </w:r>
      <w:r>
        <w:rPr>
          <w:rFonts w:hint="eastAsia" w:ascii="方正仿宋简体" w:hAnsi="Tahoma" w:eastAsia="方正仿宋简体" w:cs="宋体"/>
          <w:color w:val="000000"/>
          <w:kern w:val="0"/>
          <w:sz w:val="28"/>
          <w:szCs w:val="28"/>
        </w:rPr>
        <w:t>（例：城区［含托管区初中］数学、托管区小学语文、幼儿园）</w:t>
      </w:r>
    </w:p>
    <w:tbl>
      <w:tblPr>
        <w:tblStyle w:val="7"/>
        <w:tblW w:w="950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992"/>
        <w:gridCol w:w="351"/>
        <w:gridCol w:w="885"/>
        <w:gridCol w:w="358"/>
        <w:gridCol w:w="37"/>
        <w:gridCol w:w="180"/>
        <w:gridCol w:w="1108"/>
        <w:gridCol w:w="1198"/>
        <w:gridCol w:w="1080"/>
        <w:gridCol w:w="34"/>
        <w:gridCol w:w="16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4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32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single" w:color="auto" w:sz="1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出  生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52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52" w:type="dxa"/>
            <w:gridSpan w:val="2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7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4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961" w:type="dxa"/>
            <w:gridSpan w:val="6"/>
            <w:tcBorders>
              <w:top w:val="single" w:color="auto" w:sz="2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52" w:type="dxa"/>
            <w:gridSpan w:val="2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7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52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联系电话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41" w:type="dxa"/>
            <w:gridSpan w:val="11"/>
            <w:tcBorders>
              <w:top w:val="single" w:color="auto" w:sz="4" w:space="0"/>
              <w:left w:val="nil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84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4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简   历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2"/>
              </w:rPr>
              <w:t>（从上高中填起）</w:t>
            </w:r>
          </w:p>
        </w:tc>
        <w:tc>
          <w:tcPr>
            <w:tcW w:w="2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学习工作经历</w:t>
            </w:r>
          </w:p>
        </w:tc>
        <w:tc>
          <w:tcPr>
            <w:tcW w:w="161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4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ind w:firstLine="240" w:firstLineChars="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4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ind w:firstLine="240" w:firstLineChars="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4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ind w:firstLine="240" w:firstLineChars="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4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gridSpan w:val="6"/>
            <w:tcBorders>
              <w:top w:val="single" w:color="auto" w:sz="4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ind w:firstLine="240" w:firstLineChars="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  <w:jc w:val="center"/>
        </w:trPr>
        <w:tc>
          <w:tcPr>
            <w:tcW w:w="1664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 xml:space="preserve">在校或工作期间奖励 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2"/>
              </w:rPr>
              <w:t>（只填优毕、优干、奖学金或县以上奖励）</w:t>
            </w:r>
          </w:p>
        </w:tc>
        <w:tc>
          <w:tcPr>
            <w:tcW w:w="7841" w:type="dxa"/>
            <w:gridSpan w:val="11"/>
            <w:tcBorders>
              <w:top w:val="single" w:color="auto" w:sz="2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841" w:type="dxa"/>
            <w:gridSpan w:val="11"/>
            <w:tcBorders>
              <w:top w:val="single" w:color="auto" w:sz="4" w:space="0"/>
              <w:left w:val="nil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70" w:lineRule="exact"/>
              <w:ind w:left="45" w:right="45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 xml:space="preserve"> 本人上述信息保证完全真实，在公开招聘的任一环节中（包括试用期）如发现弄虚作假行为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，本人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愿承担相应责任。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 xml:space="preserve">                       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 xml:space="preserve">                 报名（承诺）人签名：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664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资格审查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7841" w:type="dxa"/>
            <w:gridSpan w:val="11"/>
            <w:tcBorders>
              <w:top w:val="single" w:color="auto" w:sz="2" w:space="0"/>
              <w:left w:val="nil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4"/>
              </w:rPr>
              <w:t xml:space="preserve">          审查人签名：                          年     月     日 </w:t>
            </w:r>
          </w:p>
        </w:tc>
      </w:tr>
    </w:tbl>
    <w:p>
      <w:pPr>
        <w:widowControl/>
        <w:spacing w:line="570" w:lineRule="exact"/>
        <w:ind w:left="-359" w:leftChars="-171" w:right="-393" w:rightChars="-187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说明：</w:t>
      </w:r>
      <w:r>
        <w:rPr>
          <w:rFonts w:hint="eastAsia" w:ascii="宋体" w:hAnsi="宋体" w:eastAsia="微软雅黑" w:cs="宋体"/>
          <w:color w:val="000000"/>
          <w:kern w:val="0"/>
          <w:sz w:val="22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、联系电话必须准确无误，招聘期间保持联络畅通。</w:t>
      </w:r>
    </w:p>
    <w:p>
      <w:pPr>
        <w:widowControl/>
        <w:spacing w:line="570" w:lineRule="exact"/>
        <w:ind w:left="-359" w:leftChars="-171" w:right="-393" w:rightChars="-187" w:firstLine="660" w:firstLineChars="3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微软雅黑" w:cs="宋体"/>
          <w:color w:val="000000"/>
          <w:kern w:val="0"/>
          <w:sz w:val="22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、经核实，凡发现信息不属实或弄虚作假行为，将取消报名、聘用资格。</w:t>
      </w:r>
    </w:p>
    <w:p>
      <w:pPr>
        <w:widowControl/>
        <w:spacing w:line="570" w:lineRule="exact"/>
        <w:ind w:firstLine="330" w:firstLineChars="15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微软雅黑" w:cs="宋体"/>
          <w:color w:val="000000"/>
          <w:kern w:val="0"/>
          <w:sz w:val="22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 xml:space="preserve">、报考学科（例：城区［含托管区初中］数学、托管区小学语文、幼儿园）。 </w:t>
      </w:r>
    </w:p>
    <w:p>
      <w:pPr>
        <w:widowControl/>
        <w:spacing w:line="57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57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附表二：</w:t>
      </w:r>
    </w:p>
    <w:p>
      <w:pPr>
        <w:widowControl/>
        <w:spacing w:line="570" w:lineRule="exact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  <w:u w:val="single"/>
        </w:rPr>
        <w:t>           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年普通高校毕业生资格证明信</w:t>
      </w:r>
    </w:p>
    <w:p>
      <w:pPr>
        <w:widowControl/>
        <w:spacing w:line="57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ahoma" w:hAnsi="Tahoma" w:eastAsia="微软雅黑" w:cs="Tahoma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70" w:lineRule="exact"/>
        <w:ind w:left="1598" w:leftChars="304" w:hanging="960" w:hangingChars="3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同学，身份证号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  <w:u w:val="single"/>
        </w:rPr>
        <w:t>                   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，</w:t>
      </w:r>
    </w:p>
    <w:p>
      <w:pPr>
        <w:widowControl/>
        <w:spacing w:line="570" w:lineRule="exact"/>
        <w:ind w:firstLine="19" w:firstLineChars="6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系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  <w:u w:val="single"/>
        </w:rPr>
        <w:t>                   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学校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  <w:u w:val="single"/>
        </w:rPr>
        <w:t>              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专业学生，其学历层次为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  <w:u w:val="single"/>
        </w:rPr>
        <w:t>        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（专科、本科、研究生）学历，所学专业属于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  <w:u w:val="single"/>
        </w:rPr>
        <w:t>         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（师范类或非师范类），按计划该生将（已）于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  <w:u w:val="single"/>
        </w:rPr>
        <w:t>    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年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  <w:u w:val="single"/>
        </w:rPr>
        <w:t>    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月毕业。</w:t>
      </w:r>
    </w:p>
    <w:p>
      <w:pPr>
        <w:widowControl/>
        <w:spacing w:line="570" w:lineRule="exact"/>
        <w:ind w:firstLine="656" w:firstLineChars="205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该生于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  <w:u w:val="single"/>
        </w:rPr>
        <w:t>         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年在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省高招计划中属于本科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  <w:u w:val="single"/>
        </w:rPr>
        <w:t>      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批次录取。</w:t>
      </w:r>
    </w:p>
    <w:p>
      <w:pPr>
        <w:widowControl/>
        <w:spacing w:line="570" w:lineRule="exact"/>
        <w:ind w:left="1600" w:hanging="1600" w:hangingChars="5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 xml:space="preserve">    特此证明。</w:t>
      </w:r>
    </w:p>
    <w:p>
      <w:pPr>
        <w:widowControl/>
        <w:spacing w:line="570" w:lineRule="exact"/>
        <w:ind w:left="1600" w:hanging="1600" w:hangingChars="5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70" w:lineRule="exact"/>
        <w:ind w:left="1600" w:hanging="1600" w:hangingChars="5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70" w:lineRule="exact"/>
        <w:ind w:left="1600" w:hanging="1600" w:hangingChars="5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70" w:lineRule="exact"/>
        <w:ind w:left="1600" w:hanging="1600" w:hangingChars="5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70" w:lineRule="exact"/>
        <w:ind w:left="1600" w:hanging="1600" w:hangingChars="5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 xml:space="preserve">                   院校系及学校就业指导部门（盖公章）</w:t>
      </w:r>
    </w:p>
    <w:p>
      <w:pPr>
        <w:widowControl/>
        <w:spacing w:line="570" w:lineRule="exact"/>
        <w:ind w:left="1600" w:hanging="1600" w:hangingChars="5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 xml:space="preserve">                             核实出证人：</w:t>
      </w:r>
    </w:p>
    <w:p>
      <w:pPr>
        <w:widowControl/>
        <w:spacing w:line="570" w:lineRule="exact"/>
        <w:ind w:left="1600" w:hanging="1600" w:hangingChars="5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 xml:space="preserve">                              办公电话：</w:t>
      </w:r>
    </w:p>
    <w:p>
      <w:pPr>
        <w:widowControl/>
        <w:spacing w:line="57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ahoma" w:hAnsi="Tahoma" w:eastAsia="微软雅黑" w:cs="Tahoma"/>
          <w:color w:val="000000"/>
          <w:kern w:val="0"/>
          <w:sz w:val="22"/>
        </w:rPr>
        <w:t xml:space="preserve"> </w:t>
      </w:r>
    </w:p>
    <w:p>
      <w:pPr>
        <w:spacing w:line="57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BD"/>
    <w:rsid w:val="001C2ACD"/>
    <w:rsid w:val="00506021"/>
    <w:rsid w:val="00602E6A"/>
    <w:rsid w:val="00724049"/>
    <w:rsid w:val="007345BD"/>
    <w:rsid w:val="00786EE9"/>
    <w:rsid w:val="008365BE"/>
    <w:rsid w:val="009A3ED0"/>
    <w:rsid w:val="00B6241C"/>
    <w:rsid w:val="00B825DC"/>
    <w:rsid w:val="00B863A5"/>
    <w:rsid w:val="00CC45AF"/>
    <w:rsid w:val="00D3210A"/>
    <w:rsid w:val="00E70CAF"/>
    <w:rsid w:val="00FA0DA7"/>
    <w:rsid w:val="3C4857C5"/>
    <w:rsid w:val="7053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widowControl/>
      <w:spacing w:before="45" w:after="45" w:line="480" w:lineRule="auto"/>
      <w:ind w:left="45" w:right="45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00"/>
      <w:sz w:val="18"/>
      <w:szCs w:val="18"/>
      <w:u w:val="non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正文文本 Char"/>
    <w:basedOn w:val="5"/>
    <w:link w:val="2"/>
    <w:semiHidden/>
    <w:qFormat/>
    <w:uiPriority w:val="99"/>
    <w:rPr>
      <w:rFonts w:ascii="宋体" w:hAnsi="宋体" w:eastAsia="宋体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543</Words>
  <Characters>3101</Characters>
  <Lines>25</Lines>
  <Paragraphs>7</Paragraphs>
  <TotalTime>43</TotalTime>
  <ScaleCrop>false</ScaleCrop>
  <LinksUpToDate>false</LinksUpToDate>
  <CharactersWithSpaces>3637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2019-02-27T01:58:00Z</dcterms:created>
  <dc:creator>qq</dc:creator>
  <cp:lastModifiedBy>Administrator</cp:lastModifiedBy>
  <dcterms:modified xsi:type="dcterms:W3CDTF">2019-03-04T07:49:09Z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